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NAMIBIA, BELLEZA NATURAL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NAMIBIA, BELLEZA NATURAL 8 DÍAS</w:t>
      </w:r>
      <w:r>
        <w:br/>
      </w:r>
      <w:r>
        <w:t xml:space="preserve"/>
      </w:r>
      <w:r>
        <w:br/>
      </w:r>
      <w:r>
        <w:t xml:space="preserve">Día 1: Arribo a Windhoek y tarde libre colonial.</w:t>
      </w:r>
      <w:r>
        <w:br/>
      </w:r>
      <w:r>
        <w:t xml:space="preserve"/>
      </w:r>
      <w:r>
        <w:br/>
      </w:r>
      <w:r>
        <w:t xml:space="preserve">Día 2: Rumbo a Etosha + Safari de atardecer.</w:t>
      </w:r>
      <w:r>
        <w:br/>
      </w:r>
      <w:r>
        <w:t xml:space="preserve"/>
      </w:r>
      <w:r>
        <w:br/>
      </w:r>
      <w:r>
        <w:t xml:space="preserve">Día 3: Safari 4×4 de día completo en N. Etosha (Los Big 5).</w:t>
      </w:r>
      <w:r>
        <w:br/>
      </w:r>
      <w:r>
        <w:t xml:space="preserve"/>
      </w:r>
      <w:r>
        <w:br/>
      </w:r>
      <w:r>
        <w:t xml:space="preserve">Día 4: Encuentro cultural con la Tribu Himba y elefantes del desierto.</w:t>
      </w:r>
      <w:r>
        <w:br/>
      </w:r>
      <w:r>
        <w:t xml:space="preserve"/>
      </w:r>
      <w:r>
        <w:br/>
      </w:r>
      <w:r>
        <w:t xml:space="preserve">Día 5: Grabados rupestres y descanso en el Atlántico (Swakopmund).</w:t>
      </w:r>
      <w:r>
        <w:br/>
      </w:r>
      <w:r>
        <w:t xml:space="preserve"/>
      </w:r>
      <w:r>
        <w:br/>
      </w:r>
      <w:r>
        <w:t xml:space="preserve">Día 6: Crucero con ostras y delfines en Walvis Bay hacia el Desierto.</w:t>
      </w:r>
      <w:r>
        <w:br/>
      </w:r>
      <w:r>
        <w:t xml:space="preserve"/>
      </w:r>
      <w:r>
        <w:br/>
      </w:r>
      <w:r>
        <w:t xml:space="preserve">Día 7: Amanecer en las dunas de Sossusvlei y Cañón de Sesriem.</w:t>
      </w:r>
      <w:r>
        <w:br/>
      </w:r>
      <w:r>
        <w:t xml:space="preserve"/>
      </w:r>
      <w:r>
        <w:br/>
      </w:r>
      <w:r>
        <w:t xml:space="preserve">Día 8: Traslado al aeropuerto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NAMIBIA, BELLEZA NATURAL 8 DÍAS Incluye:</w:t>
      </w:r>
      <w:r>
        <w:br/>
      </w:r>
      <w:r>
        <w:t xml:space="preserve">•  </w:t>
      </w:r>
      <w:r>
        <w:br/>
      </w:r>
      <w:r>
        <w:t xml:space="preserve">• ✈️ Vuelo Redondo: Salidas desde puntos seleccionados.</w:t>
      </w:r>
      <w:r>
        <w:br/>
      </w:r>
      <w:r>
        <w:t xml:space="preserve">• 🚐 Transporte Especializado: Vehículo 4×4 (Toyota Fortuner o similar) o autobús según número de pasajeros.</w:t>
      </w:r>
      <w:r>
        <w:br/>
      </w:r>
      <w:r>
        <w:t xml:space="preserve">• 🛏️ Alojamiento Premium: 7 noches en hoteles y lodges seleccionados.</w:t>
      </w:r>
      <w:r>
        <w:br/>
      </w:r>
      <w:r>
        <w:t xml:space="preserve">• 🍽️ Régimen Alimenticio:</w:t>
      </w:r>
      <w:r>
        <w:br/>
      </w:r>
      <w:r>
        <w:t xml:space="preserve">• Desayunos en Windhoek y Swakopmund.</w:t>
      </w:r>
      <w:r>
        <w:br/>
      </w:r>
      <w:r>
        <w:t xml:space="preserve">• Media Pensión (Desayuno y Cena) en Etosha y Twyfelfontein.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❌NAMIBIA, BELLEZA NATURAL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lavandería o llamadas.</w:t>
      </w:r>
      <w:r>
        <w:br/>
      </w:r>
      <w:r>
        <w:t xml:space="preserve">• 🩺 Seguro de Viaje: Médico y de cancelación (Altamente recomendado).</w:t>
      </w:r>
      <w:r>
        <w:br/>
      </w:r>
      <w:r>
        <w:t xml:space="preserve">• 📑 Visados: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NAMIBIA, BELLEZA NATURAL 8 DÍAS:</w:t>
      </w:r>
      <w:r>
        <w:br/>
      </w:r>
      <w:r>
        <w:t xml:space="preserve">• Día 1: Llegada a Windhoek</w:t>
      </w:r>
      <w:r>
        <w:br/>
      </w:r>
      <w:r>
        <w:t xml:space="preserve">• Bienvenida en el aeropuerto, asistencia y traslado al hotel. Tendrás el resto del día libre para descubrir el encanto colonial de esta pequeña capital.</w:t>
      </w:r>
      <w:r>
        <w:br/>
      </w:r>
      <w:r>
        <w:t xml:space="preserve">• Alojamiento: Windhoek Country Club o similar.</w:t>
      </w:r>
      <w:r>
        <w:br/>
      </w:r>
      <w:r>
        <w:t xml:space="preserve">• Día 2: Windhoek – Parque Nacional Etosha</w:t>
      </w:r>
      <w:r>
        <w:br/>
      </w:r>
      <w:r>
        <w:t xml:space="preserve">• Desayuno y salida hacia el norte. Si el tiempo lo permite, visitaremos el mercado artesanal de Mbangura en Okahandja. Continuamos hacia Otjiwarongo para llegar a Etosha y realizar nuestro primer safari corto por la tarde.</w:t>
      </w:r>
      <w:r>
        <w:br/>
      </w:r>
      <w:r>
        <w:t xml:space="preserve">• Cena y Alojamiento: Etosha Safari Camp o similar.</w:t>
      </w:r>
      <w:r>
        <w:br/>
      </w:r>
      <w:r>
        <w:t xml:space="preserve">• Día 3: Safari en Parque Nacional Etosha</w:t>
      </w:r>
      <w:r>
        <w:br/>
      </w:r>
      <w:r>
        <w:t xml:space="preserve">• Día completo de safari en vehículo 4×4. Exploraremos la cuenca del lago seco (Etosha Pan) de 5,000 km². Buscaremos especies en peligro como el rinoceronte negro, guepardo e impala de frente negra.</w:t>
      </w:r>
      <w:r>
        <w:br/>
      </w:r>
      <w:r>
        <w:t xml:space="preserve">• Régimen: Media Pensión.</w:t>
      </w:r>
      <w:r>
        <w:br/>
      </w:r>
      <w:r>
        <w:t xml:space="preserve">• Día 4: Etosha – Poblado Himba – Twyfelfontein</w:t>
      </w:r>
      <w:r>
        <w:br/>
      </w:r>
      <w:r>
        <w:t xml:space="preserve">• Salida hacia Damaraland. En el camino, visitaremos a la tribu seminómada Himba, famosa por su cultura y estética única. Por la tarde, buscaremos al raro elefante del desierto en vehículos 4×4 abiertos por cauces secos.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Namibia?</w:t>
      </w:r>
      <w:r>
        <w:br/>
      </w:r>
      <w:r>
        <w:t xml:space="preserve">Es responsabilidad del pasajero contar con pasaporte vigente (mínimo 6 meses) y verificar si su nacionalidad requiere visa de turista.</w:t>
      </w:r>
      <w:r>
        <w:br/>
      </w:r>
      <w:r>
        <w:t xml:space="preserve"/>
      </w:r>
      <w:r>
        <w:br/>
      </w:r>
      <w:r>
        <w:t xml:space="preserve">¿El guía habla español?</w:t>
      </w:r>
      <w:r>
        <w:br/>
      </w:r>
      <w:r>
        <w:t xml:space="preserve">Sí, todos nuestros recorridos y safaris cuentan con guía de habla castellana para asegurar la mejor experiencia.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